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845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15 мая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43/382-7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highlight w:val="none"/>
          <w:lang w:eastAsia="ru-RU"/>
        </w:rPr>
      </w:r>
      <w:r>
        <w:rPr>
          <w:rFonts w:ascii="Times New Roman" w:hAnsi="Times New Roman" w:eastAsia="Times New Roman" w:cs="Times New Roman"/>
          <w:highlight w:val="none"/>
          <w:lang w:eastAsia="ru-RU"/>
        </w:rPr>
      </w:r>
    </w:p>
    <w:p>
      <w:pPr>
        <w:pStyle w:val="848"/>
        <w:contextualSpacing/>
        <w:spacing w:after="0" w:afterAutospacing="0" w:line="240" w:lineRule="auto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</w:r>
      <w:r>
        <w:rPr>
          <w:color w:val="000000"/>
          <w:spacing w:val="0"/>
          <w:szCs w:val="28"/>
        </w:rPr>
        <w:t xml:space="preserve">Об освобождении от обязанностей члена территориальной избирательной комиссии Искитимского района Новосибирской области с правом решающего голоса</w:t>
      </w:r>
      <w:r>
        <w:rPr>
          <w:color w:val="000000"/>
          <w:spacing w:val="0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</w:r>
      <w:r/>
    </w:p>
    <w:p>
      <w:pPr>
        <w:pStyle w:val="847"/>
        <w:ind w:left="0" w:right="0" w:firstLine="709"/>
        <w:jc w:val="both"/>
        <w:spacing w:after="0" w:afterAutospacing="0" w:line="360" w:lineRule="auto"/>
        <w:rPr>
          <w:rFonts w:ascii="Times New Roman" w:hAnsi="Times New Roman" w:cs="Times New Roman"/>
          <w:b w:val="0"/>
          <w:bCs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 основании 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ичного заявления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члена территориальной избирательной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комиссии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Искитимского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района Новосибирской области с правом решающего голоса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Зубко Екатерины Александровны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об освобождении от обязанностей, 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в соответствии с пунктами 6, 11 статьи 29</w:t>
      </w:r>
      <w:r>
        <w:rPr>
          <w:rFonts w:ascii="Times New Roman" w:hAnsi="Times New Roman" w:eastAsia="Times New Roman" w:cs="Times New Roman"/>
          <w:b w:val="0"/>
          <w:color w:val="000000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 Избирательная комиссия Новосибирской области </w:t>
      </w:r>
      <w:r>
        <w:rPr>
          <w:rFonts w:ascii="Times New Roman" w:hAnsi="Times New Roman" w:eastAsia="Times New Roman" w:cs="Times New Roman"/>
          <w:spacing w:val="40"/>
          <w:sz w:val="28"/>
          <w:szCs w:val="28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 w:val="0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bCs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1. Освободить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Зубко Екатерину Александровну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назначенную в состав комиссии по предложению Новосибирского регионально</w:t>
      </w:r>
      <w:r>
        <w:rPr>
          <w:rFonts w:ascii="Times New Roman" w:hAnsi="Times New Roman" w:eastAsia="Times New Roman" w:cs="Times New Roman"/>
          <w:b w:val="0"/>
          <w:sz w:val="28"/>
          <w:szCs w:val="28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отделения Политической партии ЛДПР – Либерально-демократической партии России, от обязанностей члена территориальной избирательной комиссии Искитимского района Новосибирской области с правом решающего голоса.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 Срок приема предложений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Искитимского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 правом решающего голоса установить по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30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мая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u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2025</w:t>
      </w:r>
      <w:r>
        <w:rPr>
          <w:rFonts w:ascii="Times New Roman" w:hAnsi="Times New Roman" w:eastAsia="Times New Roman" w:cs="Times New Roman"/>
          <w:sz w:val="28"/>
          <w:szCs w:val="28"/>
          <w:u w:val="none"/>
        </w:rPr>
        <w:t xml:space="preserve"> года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 Предложить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Новосибирскому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альному отделению Политической партии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ЛДПР – Либерально-демократической партии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представить предложение по кандидатуре для назначения члена территориальной избирательной комиссии Искитимского района Новосибирской области с правом решающего голоса в срок, установленный 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унктом 2 настоящего постановления.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4. 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в газете «Советская Сибирь» сообщение о сроке приема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предложений по кандидатуре для назначения члена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территориальной избирательной комиссии Искитимского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 правом решающего голоса.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both"/>
        <w:spacing w:after="0" w:afterAutospacing="0"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5.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постановление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территориальную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Искитимского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Новосибирское регион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альное отделение Политической партии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ЛДПР – Либерально-демократической партии России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afterAutospacing="0" w:line="36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6.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 настоящее 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сетевом издании «Вестник Избирательной комиссии Новосибирской области»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официальном сайте Избирательной комиссии Новосибирской области в информационно-телекоммуникационной сети «Интернет».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28"/>
        <w:ind w:firstLine="709"/>
        <w:jc w:val="left"/>
        <w:spacing w:after="0" w:afterAutospacing="0" w:line="240" w:lineRule="auto"/>
        <w:tabs>
          <w:tab w:val="center" w:pos="4536" w:leader="none"/>
          <w:tab w:val="right" w:pos="9072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47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479"/>
        <w:gridCol w:w="2268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contextualSpacing w:val="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комиссии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О.А. Благо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ind w:firstLine="720"/>
              <w:jc w:val="both"/>
              <w:spacing w:after="0" w:afterAutospacing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479" w:type="dxa"/>
            <w:vAlign w:val="top"/>
            <w:textDirection w:val="lrTb"/>
            <w:noWrap w:val="false"/>
          </w:tcPr>
          <w:p>
            <w:pPr>
              <w:pStyle w:val="828"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Секретарь комиссии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828"/>
              <w:contextualSpacing/>
              <w:jc w:val="both"/>
              <w:spacing w:after="0" w:afterAutospacing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Н.П. Кошкина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</w:tbl>
    <w:p>
      <w:pPr>
        <w:ind w:firstLine="0"/>
        <w:jc w:val="both"/>
        <w:spacing w:line="360" w:lineRule="auto"/>
        <w:tabs>
          <w:tab w:val="left" w:pos="1134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color w:val="000000"/>
          <w:sz w:val="28"/>
          <w:szCs w:val="28"/>
        </w:rPr>
      </w:r>
      <w:r/>
    </w:p>
    <w:p>
      <w:pPr>
        <w:jc w:val="left"/>
        <w:spacing w:before="24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sectPr>
      <w:footnotePr/>
      <w:endnotePr/>
      <w:type w:val="nextPage"/>
      <w:pgSz w:w="11906" w:h="16838" w:orient="portrait"/>
      <w:pgMar w:top="567" w:right="850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0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30"/>
    <w:link w:val="829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8"/>
    <w:next w:val="828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0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8"/>
    <w:next w:val="828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30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8"/>
    <w:next w:val="828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30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8"/>
    <w:next w:val="828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30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8"/>
    <w:next w:val="828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30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8"/>
    <w:next w:val="828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30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8"/>
    <w:next w:val="828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30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8"/>
    <w:next w:val="82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0"/>
    <w:link w:val="672"/>
    <w:uiPriority w:val="10"/>
    <w:rPr>
      <w:sz w:val="48"/>
      <w:szCs w:val="48"/>
    </w:rPr>
  </w:style>
  <w:style w:type="paragraph" w:styleId="674">
    <w:name w:val="Subtitle"/>
    <w:basedOn w:val="828"/>
    <w:next w:val="82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0"/>
    <w:link w:val="674"/>
    <w:uiPriority w:val="11"/>
    <w:rPr>
      <w:sz w:val="24"/>
      <w:szCs w:val="24"/>
    </w:rPr>
  </w:style>
  <w:style w:type="paragraph" w:styleId="676">
    <w:name w:val="Quote"/>
    <w:basedOn w:val="828"/>
    <w:next w:val="828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8"/>
    <w:next w:val="828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8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0"/>
    <w:link w:val="680"/>
    <w:uiPriority w:val="99"/>
  </w:style>
  <w:style w:type="paragraph" w:styleId="682">
    <w:name w:val="Footer"/>
    <w:basedOn w:val="828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0"/>
    <w:link w:val="682"/>
    <w:uiPriority w:val="99"/>
  </w:style>
  <w:style w:type="paragraph" w:styleId="684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30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30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200" w:line="276" w:lineRule="auto"/>
    </w:pPr>
  </w:style>
  <w:style w:type="paragraph" w:styleId="829">
    <w:name w:val="Heading 2"/>
    <w:basedOn w:val="828"/>
    <w:next w:val="828"/>
    <w:link w:val="836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830" w:default="1">
    <w:name w:val="Default Paragraph Font"/>
    <w:uiPriority w:val="1"/>
    <w:semiHidden/>
    <w:unhideWhenUsed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Balloon Text"/>
    <w:basedOn w:val="828"/>
    <w:link w:val="83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4" w:customStyle="1">
    <w:name w:val="Текст выноски Знак"/>
    <w:basedOn w:val="830"/>
    <w:link w:val="833"/>
    <w:uiPriority w:val="99"/>
    <w:semiHidden/>
    <w:rPr>
      <w:rFonts w:ascii="Segoe UI" w:hAnsi="Segoe UI" w:cs="Segoe UI"/>
      <w:sz w:val="18"/>
      <w:szCs w:val="18"/>
    </w:rPr>
  </w:style>
  <w:style w:type="character" w:styleId="835">
    <w:name w:val="Emphasis"/>
    <w:basedOn w:val="830"/>
    <w:uiPriority w:val="20"/>
    <w:qFormat/>
    <w:rPr>
      <w:i/>
      <w:iCs/>
    </w:rPr>
  </w:style>
  <w:style w:type="character" w:styleId="836" w:customStyle="1">
    <w:name w:val="Заголовок 2 Знак"/>
    <w:basedOn w:val="830"/>
    <w:link w:val="829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837">
    <w:name w:val="Body Text"/>
    <w:basedOn w:val="828"/>
    <w:link w:val="838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838" w:customStyle="1">
    <w:name w:val="Основной текст Знак"/>
    <w:basedOn w:val="830"/>
    <w:link w:val="837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39" w:customStyle="1">
    <w:name w:val="Норм"/>
    <w:basedOn w:val="828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840" w:customStyle="1">
    <w:name w:val="Загл.14"/>
    <w:basedOn w:val="828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841">
    <w:name w:val="List Paragraph"/>
    <w:basedOn w:val="828"/>
    <w:uiPriority w:val="34"/>
    <w:qFormat/>
    <w:pPr>
      <w:contextualSpacing/>
      <w:ind w:left="720"/>
    </w:pPr>
  </w:style>
  <w:style w:type="character" w:styleId="842">
    <w:name w:val="Hyperlink"/>
    <w:basedOn w:val="830"/>
    <w:uiPriority w:val="99"/>
    <w:unhideWhenUsed/>
    <w:rPr>
      <w:color w:val="0563c1" w:themeColor="hyperlink"/>
      <w:u w:val="single"/>
    </w:rPr>
  </w:style>
  <w:style w:type="paragraph" w:styleId="843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844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845" w:customStyle="1">
    <w:name w:val="Сетка таблицы1"/>
    <w:basedOn w:val="831"/>
    <w:next w:val="84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46">
    <w:name w:val="Table Grid"/>
    <w:basedOn w:val="83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47" w:customStyle="1">
    <w:name w:val="Цитата"/>
    <w:semiHidden/>
    <w:unhideWhenUsed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8" w:customStyle="1">
    <w:name w:val="Основной текст"/>
    <w:semiHidden/>
    <w:pPr>
      <w:contextualSpacing w:val="0"/>
      <w:ind w:left="0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8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49" w:customStyle="1">
    <w:name w:val="Block Text"/>
    <w:basedOn w:val="673"/>
    <w:semiHidden/>
    <w:pPr>
      <w:contextualSpacing w:val="0"/>
      <w:ind w:left="1134" w:right="1132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 w:color="auto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22</cp:revision>
  <dcterms:created xsi:type="dcterms:W3CDTF">2019-01-18T02:42:00Z</dcterms:created>
  <dcterms:modified xsi:type="dcterms:W3CDTF">2025-05-15T06:18:26Z</dcterms:modified>
</cp:coreProperties>
</file>